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E6" w:rsidRPr="00397BB1" w:rsidRDefault="0056636F" w:rsidP="00750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B1">
        <w:rPr>
          <w:rFonts w:ascii="Times New Roman" w:hAnsi="Times New Roman" w:cs="Times New Roman"/>
          <w:b/>
          <w:sz w:val="28"/>
          <w:szCs w:val="28"/>
        </w:rPr>
        <w:t>Типовые в</w:t>
      </w:r>
      <w:r w:rsidR="00750911" w:rsidRPr="00397BB1">
        <w:rPr>
          <w:rFonts w:ascii="Times New Roman" w:hAnsi="Times New Roman" w:cs="Times New Roman"/>
          <w:b/>
          <w:sz w:val="28"/>
          <w:szCs w:val="28"/>
        </w:rPr>
        <w:t>опросы</w:t>
      </w:r>
      <w:r w:rsidRPr="00397B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11" w:rsidRPr="00397BB1">
        <w:rPr>
          <w:rFonts w:ascii="Times New Roman" w:hAnsi="Times New Roman" w:cs="Times New Roman"/>
          <w:b/>
          <w:sz w:val="28"/>
          <w:szCs w:val="28"/>
        </w:rPr>
        <w:t>субъект</w:t>
      </w:r>
      <w:r w:rsidRPr="00397BB1">
        <w:rPr>
          <w:rFonts w:ascii="Times New Roman" w:hAnsi="Times New Roman" w:cs="Times New Roman"/>
          <w:b/>
          <w:sz w:val="28"/>
          <w:szCs w:val="28"/>
        </w:rPr>
        <w:t>ов</w:t>
      </w:r>
      <w:r w:rsidR="00874319">
        <w:rPr>
          <w:rFonts w:ascii="Times New Roman" w:hAnsi="Times New Roman" w:cs="Times New Roman"/>
          <w:b/>
          <w:sz w:val="28"/>
          <w:szCs w:val="28"/>
        </w:rPr>
        <w:t xml:space="preserve"> МСП</w:t>
      </w:r>
    </w:p>
    <w:p w:rsidR="00750911" w:rsidRDefault="00750911" w:rsidP="007509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2"/>
        <w:gridCol w:w="6370"/>
        <w:gridCol w:w="5286"/>
        <w:gridCol w:w="2942"/>
      </w:tblGrid>
      <w:tr w:rsidR="00750911" w:rsidRPr="00397BB1" w:rsidTr="00577915">
        <w:tc>
          <w:tcPr>
            <w:tcW w:w="812" w:type="dxa"/>
          </w:tcPr>
          <w:p w:rsidR="00750911" w:rsidRPr="00397BB1" w:rsidRDefault="00750911" w:rsidP="007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70" w:type="dxa"/>
          </w:tcPr>
          <w:p w:rsidR="00750911" w:rsidRPr="00397BB1" w:rsidRDefault="00750911" w:rsidP="007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286" w:type="dxa"/>
          </w:tcPr>
          <w:p w:rsidR="00750911" w:rsidRPr="00397BB1" w:rsidRDefault="00750911" w:rsidP="007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2942" w:type="dxa"/>
          </w:tcPr>
          <w:p w:rsidR="00750911" w:rsidRPr="00397BB1" w:rsidRDefault="00750911" w:rsidP="00750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56636F"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 вопросов, ответов</w:t>
            </w:r>
          </w:p>
        </w:tc>
      </w:tr>
      <w:tr w:rsidR="006A7B3D" w:rsidRPr="00397BB1" w:rsidTr="00577915">
        <w:tc>
          <w:tcPr>
            <w:tcW w:w="812" w:type="dxa"/>
          </w:tcPr>
          <w:p w:rsidR="006A7B3D" w:rsidRPr="00397BB1" w:rsidRDefault="006A7B3D" w:rsidP="006A7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2"/>
          </w:tcPr>
          <w:p w:rsidR="006A7B3D" w:rsidRPr="002D6747" w:rsidRDefault="006A7B3D" w:rsidP="006A7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7">
              <w:rPr>
                <w:rFonts w:ascii="Times New Roman" w:hAnsi="Times New Roman" w:cs="Times New Roman"/>
                <w:b/>
                <w:sz w:val="24"/>
                <w:szCs w:val="24"/>
              </w:rPr>
              <w:t>Тема: государственн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2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 МСП</w:t>
            </w:r>
          </w:p>
        </w:tc>
        <w:tc>
          <w:tcPr>
            <w:tcW w:w="2942" w:type="dxa"/>
          </w:tcPr>
          <w:p w:rsidR="006A7B3D" w:rsidRPr="00397BB1" w:rsidRDefault="006A7B3D" w:rsidP="006A7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B8" w:rsidRPr="00397BB1" w:rsidTr="00577915">
        <w:tc>
          <w:tcPr>
            <w:tcW w:w="812" w:type="dxa"/>
          </w:tcPr>
          <w:p w:rsidR="00652AB8" w:rsidRDefault="00D15561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0" w:type="dxa"/>
          </w:tcPr>
          <w:p w:rsidR="00652AB8" w:rsidRPr="00192F45" w:rsidRDefault="00652AB8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F45">
              <w:rPr>
                <w:rFonts w:ascii="Times New Roman" w:hAnsi="Times New Roman" w:cs="Times New Roman"/>
                <w:sz w:val="24"/>
                <w:szCs w:val="24"/>
              </w:rPr>
              <w:t>Должна ли организация подтверждать, что она относится к малому и среднему бизнесу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6" w:type="dxa"/>
          </w:tcPr>
          <w:p w:rsidR="00652AB8" w:rsidRDefault="00652AB8" w:rsidP="00CC7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Такого подтверждения не требуется, так как с 01.07.2016 </w:t>
            </w:r>
            <w:r w:rsidR="00565113"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ведет единый реестр субъектов малого и среднего бизнеса, который формируется на основании данных ЕГРЮЛ и ЕГРИП, сведений о доходе и других  данных по применению специальных налоговых режимов.</w:t>
            </w:r>
          </w:p>
          <w:p w:rsidR="00652AB8" w:rsidRDefault="00565113" w:rsidP="00565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реестр</w:t>
            </w:r>
            <w:r w:rsidR="00652AB8">
              <w:rPr>
                <w:rFonts w:ascii="Times New Roman" w:hAnsi="Times New Roman" w:cs="Times New Roman"/>
                <w:sz w:val="24"/>
                <w:szCs w:val="24"/>
              </w:rPr>
              <w:t xml:space="preserve">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2AB8">
              <w:rPr>
                <w:rFonts w:ascii="Times New Roman" w:hAnsi="Times New Roman" w:cs="Times New Roman"/>
                <w:sz w:val="24"/>
                <w:szCs w:val="24"/>
              </w:rPr>
              <w:t>тся в общем доступе в сети Интернет.</w:t>
            </w:r>
          </w:p>
        </w:tc>
        <w:tc>
          <w:tcPr>
            <w:tcW w:w="2942" w:type="dxa"/>
            <w:vMerge w:val="restart"/>
          </w:tcPr>
          <w:p w:rsidR="00652AB8" w:rsidRPr="00397BB1" w:rsidRDefault="00652AB8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Министерство инвестиций и инноваций Московской области</w:t>
            </w:r>
          </w:p>
        </w:tc>
      </w:tr>
      <w:tr w:rsidR="00652AB8" w:rsidRPr="00397BB1" w:rsidTr="00577915">
        <w:tc>
          <w:tcPr>
            <w:tcW w:w="812" w:type="dxa"/>
          </w:tcPr>
          <w:p w:rsidR="00652AB8" w:rsidRPr="00397BB1" w:rsidRDefault="00D15561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0" w:type="dxa"/>
          </w:tcPr>
          <w:p w:rsidR="00652AB8" w:rsidRPr="00397BB1" w:rsidRDefault="00652AB8" w:rsidP="00C66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Какая имущественная поддержка </w:t>
            </w:r>
            <w:r w:rsidR="00C6669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оказывается малому и среднему бизнесу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6" w:type="dxa"/>
          </w:tcPr>
          <w:p w:rsidR="00652AB8" w:rsidRDefault="00652AB8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социально ориентированный субъект малого и среднего бизнеса, Вам предоставляется льгота по аренде областного</w:t>
            </w:r>
            <w:r w:rsidR="00C6669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50%.</w:t>
            </w:r>
          </w:p>
          <w:p w:rsidR="00652AB8" w:rsidRPr="00397BB1" w:rsidRDefault="00652AB8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652AB8" w:rsidRPr="00397BB1" w:rsidRDefault="00652AB8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D15561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0" w:type="dxa"/>
          </w:tcPr>
          <w:p w:rsidR="00C12464" w:rsidRPr="00397BB1" w:rsidRDefault="00C12464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Может ли организация участвовать в конкурсе, если зарегистрирована в Московской области, а деятельность ведет в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угом регионе?</w:t>
            </w:r>
          </w:p>
          <w:p w:rsidR="00C12464" w:rsidRPr="00397BB1" w:rsidRDefault="00C12464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C12464" w:rsidRPr="00397BB1" w:rsidRDefault="00CC1D41" w:rsidP="00CC1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D41">
              <w:rPr>
                <w:rFonts w:ascii="Times New Roman" w:hAnsi="Times New Roman" w:cs="Times New Roman"/>
                <w:sz w:val="24"/>
                <w:szCs w:val="24"/>
              </w:rPr>
              <w:t>Не может. Регистрация и ведение хозяйственной деятельности на территории Московской области является обязательным условием конкурса.</w:t>
            </w:r>
          </w:p>
        </w:tc>
        <w:tc>
          <w:tcPr>
            <w:tcW w:w="2942" w:type="dxa"/>
            <w:vMerge w:val="restart"/>
          </w:tcPr>
          <w:p w:rsidR="00577915" w:rsidRDefault="00577915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1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12464" w:rsidRPr="00397BB1" w:rsidRDefault="00577915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«Московский областной фонд развития предпринимательства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53310A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0" w:type="dxa"/>
          </w:tcPr>
          <w:p w:rsidR="00C12464" w:rsidRPr="004116BD" w:rsidRDefault="00C12464" w:rsidP="00C12464">
            <w:pPr>
              <w:rPr>
                <w:rFonts w:ascii="Times New Roman" w:hAnsi="Times New Roman" w:cs="Times New Roman"/>
                <w:sz w:val="24"/>
              </w:rPr>
            </w:pPr>
            <w:r w:rsidRPr="004116BD">
              <w:rPr>
                <w:rFonts w:ascii="Times New Roman" w:hAnsi="Times New Roman" w:cs="Times New Roman"/>
                <w:sz w:val="24"/>
              </w:rPr>
              <w:t>Надо ли прикладывать к заявке на конкурс выписку из ЕГРЮЛ?</w:t>
            </w:r>
          </w:p>
          <w:p w:rsidR="00C12464" w:rsidRPr="004116BD" w:rsidRDefault="00C12464" w:rsidP="00C124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6" w:type="dxa"/>
          </w:tcPr>
          <w:p w:rsidR="00C12464" w:rsidRPr="004116BD" w:rsidRDefault="00C12464" w:rsidP="00577915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е надо. Выписка из ЕГРЮЛ (ЕГРИП) формируется 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="00577915" w:rsidRPr="00577915">
              <w:rPr>
                <w:rFonts w:ascii="Times New Roman" w:hAnsi="Times New Roman" w:cs="Times New Roman"/>
                <w:sz w:val="24"/>
                <w:szCs w:val="24"/>
              </w:rPr>
              <w:t>«Московский областной фонд развития предпринимательства»</w:t>
            </w:r>
            <w:r w:rsidR="0057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с сайта </w:t>
            </w:r>
            <w:proofErr w:type="spellStart"/>
            <w:r w:rsidRPr="0041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nalog</w:t>
            </w:r>
            <w:proofErr w:type="spellEnd"/>
            <w:r w:rsidRPr="0041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11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 на дату подачи заявки.</w:t>
            </w:r>
          </w:p>
          <w:p w:rsidR="00C12464" w:rsidRPr="004116BD" w:rsidRDefault="00C12464" w:rsidP="00C1246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C12464" w:rsidRPr="00397BB1" w:rsidRDefault="00C12464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53310A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0" w:type="dxa"/>
          </w:tcPr>
          <w:p w:rsidR="00C12464" w:rsidRPr="004116BD" w:rsidRDefault="006B5792" w:rsidP="00C124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Можно ли</w:t>
            </w:r>
            <w:r w:rsidR="00C12464" w:rsidRPr="004116BD">
              <w:rPr>
                <w:rFonts w:ascii="Times New Roman" w:hAnsi="Times New Roman" w:cs="Times New Roman"/>
                <w:sz w:val="24"/>
              </w:rPr>
              <w:t xml:space="preserve"> получить субсидию на выкуп помещения?</w:t>
            </w:r>
          </w:p>
          <w:p w:rsidR="00C12464" w:rsidRPr="004116BD" w:rsidRDefault="00C12464" w:rsidP="00C124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86" w:type="dxa"/>
          </w:tcPr>
          <w:p w:rsidR="00C12464" w:rsidRDefault="006B5792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Да, можно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, в рамках</w:t>
            </w:r>
            <w:r w:rsidR="00C12464"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12464" w:rsidRDefault="00C12464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116BD">
              <w:rPr>
                <w:rFonts w:ascii="Times New Roman" w:hAnsi="Times New Roman" w:cs="Times New Roman"/>
                <w:sz w:val="24"/>
                <w:szCs w:val="24"/>
              </w:rPr>
              <w:t>социальное предпринимательство,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464" w:rsidRDefault="00C12464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116BD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нтры времяпрепровождения детей,</w:t>
            </w:r>
          </w:p>
          <w:p w:rsidR="00C12464" w:rsidRDefault="00C12464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народно-художественные промыслы и ремесла. </w:t>
            </w:r>
          </w:p>
          <w:p w:rsidR="00C12464" w:rsidRPr="004116BD" w:rsidRDefault="00C12464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C12464" w:rsidRPr="00397BB1" w:rsidRDefault="00C12464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53310A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0" w:type="dxa"/>
          </w:tcPr>
          <w:p w:rsidR="00C12464" w:rsidRPr="004116BD" w:rsidRDefault="00C12464" w:rsidP="00C12464">
            <w:pPr>
              <w:rPr>
                <w:rFonts w:ascii="Times New Roman" w:hAnsi="Times New Roman" w:cs="Times New Roman"/>
                <w:sz w:val="24"/>
              </w:rPr>
            </w:pPr>
            <w:r w:rsidRPr="004116BD">
              <w:rPr>
                <w:rFonts w:ascii="Times New Roman" w:hAnsi="Times New Roman" w:cs="Times New Roman"/>
                <w:sz w:val="24"/>
              </w:rPr>
              <w:t>Можно ли субсидировать затраты 2015 года?</w:t>
            </w:r>
          </w:p>
        </w:tc>
        <w:tc>
          <w:tcPr>
            <w:tcW w:w="5286" w:type="dxa"/>
          </w:tcPr>
          <w:p w:rsidR="00C12464" w:rsidRDefault="006B5792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возмещению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464" w:rsidRPr="004116BD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имаются</w:t>
            </w:r>
            <w:r w:rsidR="00C12464"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 затраты   только текуще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12464" w:rsidRPr="004116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12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464" w:rsidRPr="00411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2464" w:rsidRPr="004116BD" w:rsidRDefault="00C12464" w:rsidP="00C12464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C12464" w:rsidRPr="00397BB1" w:rsidRDefault="00C12464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53310A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0" w:type="dxa"/>
          </w:tcPr>
          <w:p w:rsidR="00C12464" w:rsidRPr="00397BB1" w:rsidRDefault="00C12464" w:rsidP="00C12464">
            <w:pPr>
              <w:pStyle w:val="a5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получить субсидию на  оборудование, бывшее в употреблении?</w:t>
            </w:r>
          </w:p>
          <w:p w:rsidR="00C12464" w:rsidRPr="00397BB1" w:rsidRDefault="00C12464" w:rsidP="00C12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6" w:type="dxa"/>
          </w:tcPr>
          <w:p w:rsidR="00C12464" w:rsidRPr="00397BB1" w:rsidRDefault="00C12464" w:rsidP="006B5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Можно,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оно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578">
              <w:rPr>
                <w:rFonts w:ascii="Times New Roman" w:hAnsi="Times New Roman" w:cs="Times New Roman"/>
                <w:sz w:val="24"/>
                <w:szCs w:val="24"/>
              </w:rPr>
              <w:t xml:space="preserve">было в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эксплуат</w:t>
            </w:r>
            <w:r w:rsidR="00C9457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лет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Merge/>
          </w:tcPr>
          <w:p w:rsidR="00C12464" w:rsidRPr="00397BB1" w:rsidRDefault="00C12464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464" w:rsidRPr="00397BB1" w:rsidTr="00577915">
        <w:tc>
          <w:tcPr>
            <w:tcW w:w="812" w:type="dxa"/>
          </w:tcPr>
          <w:p w:rsidR="00C12464" w:rsidRPr="00397BB1" w:rsidRDefault="0053310A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</w:tcPr>
          <w:p w:rsidR="00C12464" w:rsidRPr="0042312E" w:rsidRDefault="00C12464" w:rsidP="00C12464">
            <w:pPr>
              <w:rPr>
                <w:rFonts w:ascii="Times New Roman" w:hAnsi="Times New Roman" w:cs="Times New Roman"/>
                <w:sz w:val="24"/>
              </w:rPr>
            </w:pPr>
            <w:r w:rsidRPr="0042312E">
              <w:rPr>
                <w:rFonts w:ascii="Times New Roman" w:hAnsi="Times New Roman" w:cs="Times New Roman"/>
                <w:sz w:val="24"/>
              </w:rPr>
              <w:t>Можем ли мы компенсировать затраты по подготовке технической документации на подключение к электросети?</w:t>
            </w:r>
          </w:p>
          <w:p w:rsidR="00C12464" w:rsidRPr="0042312E" w:rsidRDefault="00C12464" w:rsidP="00C12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6" w:type="dxa"/>
          </w:tcPr>
          <w:p w:rsidR="00C12464" w:rsidRPr="0042312E" w:rsidRDefault="00C12464" w:rsidP="0020026C">
            <w:pPr>
              <w:pStyle w:val="a5"/>
              <w:ind w:lef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26C">
              <w:t xml:space="preserve"> </w:t>
            </w:r>
            <w:r w:rsidR="0020026C" w:rsidRPr="0020026C">
              <w:rPr>
                <w:rFonts w:ascii="Times New Roman" w:hAnsi="Times New Roman" w:cs="Times New Roman"/>
                <w:sz w:val="24"/>
                <w:szCs w:val="24"/>
              </w:rPr>
              <w:t>Да, можете,  если договор на подготовку технической документации заключен в соответствии с требованиями технических условий. Компенсация составляет 50% от произведенных затрат, но не более 3 млн. руб.</w:t>
            </w:r>
          </w:p>
        </w:tc>
        <w:tc>
          <w:tcPr>
            <w:tcW w:w="2942" w:type="dxa"/>
            <w:vMerge/>
          </w:tcPr>
          <w:p w:rsidR="00C12464" w:rsidRPr="00397BB1" w:rsidRDefault="00C12464" w:rsidP="00C12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98" w:rsidRPr="00397BB1" w:rsidTr="00577915">
        <w:tc>
          <w:tcPr>
            <w:tcW w:w="812" w:type="dxa"/>
          </w:tcPr>
          <w:p w:rsidR="00F67998" w:rsidRPr="00397BB1" w:rsidRDefault="00F67998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2"/>
          </w:tcPr>
          <w:p w:rsidR="00F67998" w:rsidRPr="002D6747" w:rsidRDefault="00F67998" w:rsidP="005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747">
              <w:rPr>
                <w:rFonts w:ascii="Times New Roman" w:hAnsi="Times New Roman" w:cs="Times New Roman"/>
                <w:b/>
                <w:sz w:val="24"/>
                <w:szCs w:val="24"/>
              </w:rPr>
              <w:t>Тема: предоставление поручительств по кредитам субъектам МСП</w:t>
            </w:r>
          </w:p>
        </w:tc>
        <w:tc>
          <w:tcPr>
            <w:tcW w:w="2942" w:type="dxa"/>
            <w:vMerge w:val="restart"/>
          </w:tcPr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гарантийный фонд</w:t>
            </w:r>
          </w:p>
        </w:tc>
      </w:tr>
      <w:tr w:rsidR="00F67998" w:rsidRPr="00397BB1" w:rsidTr="00577915">
        <w:tc>
          <w:tcPr>
            <w:tcW w:w="812" w:type="dxa"/>
          </w:tcPr>
          <w:p w:rsidR="00F67998" w:rsidRPr="00397BB1" w:rsidRDefault="0053310A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0" w:type="dxa"/>
          </w:tcPr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Куда следует обращаться за предоставлением поручительства?  </w:t>
            </w:r>
          </w:p>
        </w:tc>
        <w:tc>
          <w:tcPr>
            <w:tcW w:w="5286" w:type="dxa"/>
          </w:tcPr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следует 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>в один из банков-партнёров</w:t>
            </w:r>
            <w:r w:rsidR="006B5792">
              <w:t xml:space="preserve"> 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>Московского областного гарантийного</w:t>
            </w:r>
            <w:r w:rsidR="006B5792" w:rsidRPr="006B5792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>а (далее – Фонд),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которых указан на сайте </w:t>
            </w:r>
            <w:r w:rsidR="006B5792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Фонда в разделе «Предпринимателям».</w:t>
            </w:r>
          </w:p>
          <w:p w:rsidR="00F67998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Банк принимает решение о предоставление кредита, при недостаточности собственного обеспечения заёмщика, банк направляет заявку в Фонд для рассмотрения вопроса о возможности предоставления поручительства Фонда. </w:t>
            </w:r>
          </w:p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F67998" w:rsidRPr="00397BB1" w:rsidRDefault="00F67998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98" w:rsidRPr="00397BB1" w:rsidTr="00577915">
        <w:tc>
          <w:tcPr>
            <w:tcW w:w="812" w:type="dxa"/>
          </w:tcPr>
          <w:p w:rsidR="00F67998" w:rsidRPr="00397BB1" w:rsidRDefault="0053310A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0" w:type="dxa"/>
          </w:tcPr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Какова стоимость поручительства?</w:t>
            </w:r>
          </w:p>
        </w:tc>
        <w:tc>
          <w:tcPr>
            <w:tcW w:w="5286" w:type="dxa"/>
          </w:tcPr>
          <w:p w:rsidR="00F67998" w:rsidRPr="00397BB1" w:rsidRDefault="00B80923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23">
              <w:rPr>
                <w:rFonts w:ascii="Times New Roman" w:hAnsi="Times New Roman" w:cs="Times New Roman"/>
                <w:sz w:val="24"/>
                <w:szCs w:val="24"/>
              </w:rPr>
              <w:t>Стоимость поручительства составляет от 0 до 2% годовых от суммы поручительства в зависимости от основного вида экономической деятельности заёмщика. Вознаграждение за предоставление поручительства уплачивается единовременно.</w:t>
            </w:r>
          </w:p>
        </w:tc>
        <w:tc>
          <w:tcPr>
            <w:tcW w:w="2942" w:type="dxa"/>
            <w:vMerge/>
          </w:tcPr>
          <w:p w:rsidR="00F67998" w:rsidRPr="00397BB1" w:rsidRDefault="00F67998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998" w:rsidRPr="00397BB1" w:rsidTr="00577915">
        <w:tc>
          <w:tcPr>
            <w:tcW w:w="812" w:type="dxa"/>
          </w:tcPr>
          <w:p w:rsidR="00F67998" w:rsidRPr="00397BB1" w:rsidRDefault="0053310A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0" w:type="dxa"/>
          </w:tcPr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Предоставляется ли поручительство начинающим предпринимателям (старт-ап)?</w:t>
            </w:r>
          </w:p>
        </w:tc>
        <w:tc>
          <w:tcPr>
            <w:tcW w:w="5286" w:type="dxa"/>
          </w:tcPr>
          <w:p w:rsidR="00F67998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Поручительства предоставляются заёмщикам, осуществляющим хозяйственную деятельность</w:t>
            </w:r>
            <w:r w:rsidR="00350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на дату обращения за предоставлением поручительства</w:t>
            </w:r>
            <w:r w:rsidR="003506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(трёх) месяцев.</w:t>
            </w:r>
          </w:p>
          <w:p w:rsidR="00F67998" w:rsidRPr="00397BB1" w:rsidRDefault="00F67998" w:rsidP="00F67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F67998" w:rsidRPr="00397BB1" w:rsidRDefault="00F67998" w:rsidP="00F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2"/>
          </w:tcPr>
          <w:p w:rsidR="0053310A" w:rsidRPr="00CF4863" w:rsidRDefault="0053310A" w:rsidP="005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предоставление доступных </w:t>
            </w:r>
            <w:proofErr w:type="spellStart"/>
            <w:r w:rsidRPr="00CF4863">
              <w:rPr>
                <w:rFonts w:ascii="Times New Roman" w:hAnsi="Times New Roman" w:cs="Times New Roman"/>
                <w:b/>
                <w:sz w:val="24"/>
                <w:szCs w:val="24"/>
              </w:rPr>
              <w:t>микрозаймов</w:t>
            </w:r>
            <w:proofErr w:type="spellEnd"/>
          </w:p>
        </w:tc>
        <w:tc>
          <w:tcPr>
            <w:tcW w:w="2942" w:type="dxa"/>
            <w:vMerge w:val="restart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Московский областной фонд развития микрофинансирования</w:t>
            </w: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Каким требованиям должен соответствовать заявитель, чтобы получить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микрозайм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6" w:type="dxa"/>
          </w:tcPr>
          <w:p w:rsidR="0053310A" w:rsidRPr="00397BB1" w:rsidRDefault="00B43C0C" w:rsidP="00AE6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C0C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должен соответствовать следующим базовым требованиям: относиться к числу субъектов малого и среднего </w:t>
            </w:r>
            <w:r w:rsidRPr="00B43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платить налоги на территории Московской области, не иметь задолженности перед бюджетом, не находиться в состоянии банкротства, предоставить достаточное и ликвидное обеспечение займа.</w:t>
            </w: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Может ли получить заём физическое лицо или учредитель организации?</w:t>
            </w:r>
          </w:p>
        </w:tc>
        <w:tc>
          <w:tcPr>
            <w:tcW w:w="5286" w:type="dxa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заем может получить только субъект малого и среднего бизнеса.</w:t>
            </w:r>
          </w:p>
          <w:p w:rsidR="0053310A" w:rsidRPr="00397BB1" w:rsidRDefault="0053310A" w:rsidP="0053310A">
            <w:pPr>
              <w:tabs>
                <w:tab w:val="left" w:pos="64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в Фонде </w:t>
            </w:r>
            <w:r w:rsidR="008065C7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получить заём начинающий предприниматель?</w:t>
            </w:r>
          </w:p>
        </w:tc>
        <w:tc>
          <w:tcPr>
            <w:tcW w:w="5286" w:type="dxa"/>
          </w:tcPr>
          <w:p w:rsidR="0053310A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Может. Одной из задач Фонда </w:t>
            </w:r>
            <w:r w:rsidR="008065C7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поддержка начинающих предпринимателей. Таких займов в Фонде </w:t>
            </w:r>
            <w:r w:rsidR="008065C7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около 10%. Для получения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начинающему предпринимателю необходимо иметь перспективную идею, убедительный бизнес-план, необходимый объем собс</w:t>
            </w:r>
            <w:r w:rsidR="008065C7">
              <w:rPr>
                <w:rFonts w:ascii="Times New Roman" w:hAnsi="Times New Roman" w:cs="Times New Roman"/>
                <w:sz w:val="24"/>
                <w:szCs w:val="24"/>
              </w:rPr>
              <w:t xml:space="preserve">твенных первоначальных средств и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достаточное обесп</w:t>
            </w:r>
            <w:r w:rsidR="008065C7">
              <w:rPr>
                <w:rFonts w:ascii="Times New Roman" w:hAnsi="Times New Roman" w:cs="Times New Roman"/>
                <w:sz w:val="24"/>
                <w:szCs w:val="24"/>
              </w:rPr>
              <w:t>ечение займа. Для начинающих предпринимателей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1 000 000 (одного миллиона) рублей, не может превышать 50% от вложенных в проект собственных средств.</w:t>
            </w:r>
          </w:p>
          <w:p w:rsidR="0053310A" w:rsidRPr="00397BB1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Какие документы должен представить заявитель, обращаясь за займом?</w:t>
            </w:r>
          </w:p>
        </w:tc>
        <w:tc>
          <w:tcPr>
            <w:tcW w:w="5286" w:type="dxa"/>
          </w:tcPr>
          <w:p w:rsidR="0053310A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должен предоставить свои учредительные документы, финансовую отчетность (при этом мы понимаем, что многие предприниматели находятся на упрощенной системе налогообложения и ведут упрощенный бухгалтерский учет), ТЭО и бизнес-план (для начинающих), справку из налоговой инспекции об отсутствии задолженности, а также выписку из ЕГРИП или ЕГРЮЛ и справку из банка о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движении средств по расчетному счету за 3 последних месяца. Подробный перечень документов содержится в Правилах предоставления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, размещенных на сайте (</w:t>
            </w:r>
            <w:hyperlink r:id="rId7" w:history="1">
              <w:r w:rsidRPr="00397B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97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7B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mofmicro</w:t>
              </w:r>
              <w:proofErr w:type="spellEnd"/>
              <w:r w:rsidRPr="00397B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97B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). Там же можно найти образцы договоров и формы документов.</w:t>
            </w:r>
          </w:p>
          <w:p w:rsidR="0053310A" w:rsidRPr="00397BB1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Как быстро можно получить заём? </w:t>
            </w:r>
          </w:p>
        </w:tc>
        <w:tc>
          <w:tcPr>
            <w:tcW w:w="5286" w:type="dxa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С момента подачи заявки в течение 10 рабочих дней. Реально средний срок рассмотрение заявки до 5 рабочих дней. При отсутствии необходимости регистрации залога недвижимости, деньги перечисляются в день подписания договора займа, на следующий день после принятия решения по заявке.</w:t>
            </w:r>
          </w:p>
          <w:p w:rsidR="0053310A" w:rsidRPr="00397BB1" w:rsidRDefault="0053310A" w:rsidP="0053310A">
            <w:pPr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часто Фонд 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отказывает в займе? </w:t>
            </w:r>
          </w:p>
        </w:tc>
        <w:tc>
          <w:tcPr>
            <w:tcW w:w="5286" w:type="dxa"/>
          </w:tcPr>
          <w:p w:rsidR="0053310A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Заявку Фонд 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микрофинансирования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принимает с полным комплектом документов. Если предпринима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тель сформировал этот комплект и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прошел первичную проверку при принятии, то сегодня отказы редки. Доля одобренных заявок составляет 93%. Возможно изменение суммы и срока займа от заявки по решению Фонда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 микрофинансирования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0A" w:rsidRPr="00397BB1" w:rsidRDefault="0053310A" w:rsidP="005331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6" w:type="dxa"/>
            <w:gridSpan w:val="2"/>
          </w:tcPr>
          <w:p w:rsidR="0053310A" w:rsidRPr="00CF4863" w:rsidRDefault="0053310A" w:rsidP="00533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863">
              <w:rPr>
                <w:rFonts w:ascii="Times New Roman" w:hAnsi="Times New Roman" w:cs="Times New Roman"/>
                <w:b/>
                <w:sz w:val="24"/>
                <w:szCs w:val="24"/>
              </w:rPr>
              <w:t>Тема: поддержка внешнеэкономической деятельности субъектов МСП</w:t>
            </w:r>
          </w:p>
        </w:tc>
        <w:tc>
          <w:tcPr>
            <w:tcW w:w="2942" w:type="dxa"/>
            <w:vMerge w:val="restart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Фонд поддержки внешнеэкономической деятельности Московской области</w:t>
            </w: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Для чего создается Фонд поддержки внешнеэкономической деятельности Московской области?</w:t>
            </w:r>
          </w:p>
        </w:tc>
        <w:tc>
          <w:tcPr>
            <w:tcW w:w="5286" w:type="dxa"/>
          </w:tcPr>
          <w:p w:rsidR="0053310A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="00345193">
              <w:t xml:space="preserve"> </w:t>
            </w:r>
            <w:r w:rsidR="00345193" w:rsidRPr="0034519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внешнеэкономической деятельности Московской области 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Фонд ВЭД)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создается с целью стимулирования и содействия выходу экспортн</w:t>
            </w:r>
            <w:proofErr w:type="gram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ориентированных предприятий М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>осковской области на зарубежные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рынки товаров, услуг и технологий, поиска иностранных партнеров для сбыта продукции на экспорт, повышения конкурентоспособности и эффективности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таких предприятий, увеличения доли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экспорта в структуре экспорта Московской области.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0" w:type="dxa"/>
          </w:tcPr>
          <w:p w:rsidR="0053310A" w:rsidRPr="00397BB1" w:rsidRDefault="0053310A" w:rsidP="00345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>еры поддержки оказываемые Фондом ВЭД?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86" w:type="dxa"/>
          </w:tcPr>
          <w:p w:rsidR="0053310A" w:rsidRDefault="00345193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Фондом ВЭД оказываются следующие виды поддержек</w:t>
            </w:r>
            <w:r w:rsidR="005331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-информационная и консультационная поддержка экспортеров;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образовательных мероприятий сферы ВЭД;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- компенсация расходов на организацию и участие компаний в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-ярмарочных мероприятиях, бизнес-миссиях и иных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промоутерских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на территории Российской Федерации и за рубежом;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 проведение маркетинговых исследований иностранных рынков, в том числе подготовка обзоров потенциальных рынков сбыта за рубежом;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 перевод на иностранный язык сайтов экспортно-ориентированных субъектов малого и среднего предпринимательства, содержащих контактную информацию о компании, а также информацию о производимых ею товарах (работах, услугах);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 содействие в формировании и продвижении инвестиционного и экспортного предложения, в том числе в подготовке, переводе на иностранные языки презентационных материалов в электронном виде;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- содействие в проведении двусторонних бизнес-встреч с потенциальными иностранными партнерами за рубежом;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- прием иностранной делегации на территории Московской области с целью проведения бизнес встреч и продвижения российской продукции на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экспорт;</w:t>
            </w:r>
          </w:p>
          <w:p w:rsidR="0053310A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на условиях </w:t>
            </w:r>
            <w:proofErr w:type="spellStart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 в приведении продукции в соответствие с требованиями, необходимыми для экспорта товаров (работ, услуг) (стандартизация, сертификация, необходимые разрешения).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bottom w:val="single" w:sz="4" w:space="0" w:color="auto"/>
            </w:tcBorders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10A" w:rsidRPr="00397BB1" w:rsidTr="00577915">
        <w:tc>
          <w:tcPr>
            <w:tcW w:w="812" w:type="dxa"/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70" w:type="dxa"/>
          </w:tcPr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Сколько стоят услуги Фонда</w:t>
            </w:r>
            <w:r w:rsidR="00345193">
              <w:rPr>
                <w:rFonts w:ascii="Times New Roman" w:hAnsi="Times New Roman" w:cs="Times New Roman"/>
                <w:sz w:val="24"/>
                <w:szCs w:val="24"/>
              </w:rPr>
              <w:t xml:space="preserve"> ВЭД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286" w:type="dxa"/>
          </w:tcPr>
          <w:p w:rsidR="0053310A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 xml:space="preserve">Все услуги Фонда ВЭД Московской области  будут предоставляться субъектам предпринимательства на безвозмездной основе или на </w:t>
            </w:r>
            <w:r w:rsidR="00874FBD">
              <w:rPr>
                <w:rFonts w:ascii="Times New Roman" w:hAnsi="Times New Roman" w:cs="Times New Roman"/>
                <w:sz w:val="24"/>
                <w:szCs w:val="24"/>
              </w:rPr>
              <w:t>частичной плате</w:t>
            </w:r>
            <w:r w:rsidRPr="0039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0A" w:rsidRPr="00397BB1" w:rsidRDefault="0053310A" w:rsidP="0053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3310A" w:rsidRPr="00397BB1" w:rsidRDefault="0053310A" w:rsidP="0053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911" w:rsidRPr="00397BB1" w:rsidRDefault="00750911" w:rsidP="007509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0911" w:rsidRPr="00397BB1" w:rsidRDefault="00750911" w:rsidP="0075091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50911" w:rsidRPr="00397BB1" w:rsidSect="00324812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7CC"/>
    <w:multiLevelType w:val="hybridMultilevel"/>
    <w:tmpl w:val="64FEEDF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69"/>
    <w:rsid w:val="00023A85"/>
    <w:rsid w:val="0002447A"/>
    <w:rsid w:val="0008734A"/>
    <w:rsid w:val="000A795C"/>
    <w:rsid w:val="000C649E"/>
    <w:rsid w:val="00110CEE"/>
    <w:rsid w:val="00123DCC"/>
    <w:rsid w:val="00160230"/>
    <w:rsid w:val="00192F45"/>
    <w:rsid w:val="00197977"/>
    <w:rsid w:val="0020026C"/>
    <w:rsid w:val="00246EB7"/>
    <w:rsid w:val="002C6DE8"/>
    <w:rsid w:val="002D6747"/>
    <w:rsid w:val="00324812"/>
    <w:rsid w:val="003305D9"/>
    <w:rsid w:val="00345193"/>
    <w:rsid w:val="0035061D"/>
    <w:rsid w:val="00397BB1"/>
    <w:rsid w:val="004116BD"/>
    <w:rsid w:val="0042312E"/>
    <w:rsid w:val="0043743A"/>
    <w:rsid w:val="00484C3E"/>
    <w:rsid w:val="004B5965"/>
    <w:rsid w:val="004F3D7F"/>
    <w:rsid w:val="005018CF"/>
    <w:rsid w:val="0053310A"/>
    <w:rsid w:val="005454A1"/>
    <w:rsid w:val="00565113"/>
    <w:rsid w:val="0056636F"/>
    <w:rsid w:val="00571CCD"/>
    <w:rsid w:val="00577915"/>
    <w:rsid w:val="00652AB8"/>
    <w:rsid w:val="00654458"/>
    <w:rsid w:val="00696705"/>
    <w:rsid w:val="006A063B"/>
    <w:rsid w:val="006A7B3D"/>
    <w:rsid w:val="006B16F6"/>
    <w:rsid w:val="006B1E04"/>
    <w:rsid w:val="006B5792"/>
    <w:rsid w:val="007455C0"/>
    <w:rsid w:val="00750911"/>
    <w:rsid w:val="0078005A"/>
    <w:rsid w:val="00805A48"/>
    <w:rsid w:val="008065C7"/>
    <w:rsid w:val="00865F98"/>
    <w:rsid w:val="00874319"/>
    <w:rsid w:val="00874FBD"/>
    <w:rsid w:val="008815EB"/>
    <w:rsid w:val="008A5ECA"/>
    <w:rsid w:val="00913C76"/>
    <w:rsid w:val="0097233B"/>
    <w:rsid w:val="00A70FD3"/>
    <w:rsid w:val="00AA4D32"/>
    <w:rsid w:val="00AD55F6"/>
    <w:rsid w:val="00AE5ECB"/>
    <w:rsid w:val="00AE6AE5"/>
    <w:rsid w:val="00B26869"/>
    <w:rsid w:val="00B43C0C"/>
    <w:rsid w:val="00B52867"/>
    <w:rsid w:val="00B64561"/>
    <w:rsid w:val="00B80923"/>
    <w:rsid w:val="00C12464"/>
    <w:rsid w:val="00C222D8"/>
    <w:rsid w:val="00C66699"/>
    <w:rsid w:val="00C94578"/>
    <w:rsid w:val="00CC1D41"/>
    <w:rsid w:val="00CC73E5"/>
    <w:rsid w:val="00CE7783"/>
    <w:rsid w:val="00CF4863"/>
    <w:rsid w:val="00D15561"/>
    <w:rsid w:val="00D53CF1"/>
    <w:rsid w:val="00DB1D2F"/>
    <w:rsid w:val="00DD6BD0"/>
    <w:rsid w:val="00E128AB"/>
    <w:rsid w:val="00E238B6"/>
    <w:rsid w:val="00E358FE"/>
    <w:rsid w:val="00E368C7"/>
    <w:rsid w:val="00E54FE6"/>
    <w:rsid w:val="00ED2D89"/>
    <w:rsid w:val="00ED5425"/>
    <w:rsid w:val="00F01328"/>
    <w:rsid w:val="00F34369"/>
    <w:rsid w:val="00F53EEF"/>
    <w:rsid w:val="00F54BBA"/>
    <w:rsid w:val="00F6387D"/>
    <w:rsid w:val="00F67998"/>
    <w:rsid w:val="00FA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22D8"/>
    <w:pPr>
      <w:ind w:left="720"/>
      <w:contextualSpacing/>
    </w:pPr>
  </w:style>
  <w:style w:type="paragraph" w:customStyle="1" w:styleId="ConsPlusNormal">
    <w:name w:val="ConsPlusNormal"/>
    <w:rsid w:val="0042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4BB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22D8"/>
    <w:pPr>
      <w:ind w:left="720"/>
      <w:contextualSpacing/>
    </w:pPr>
  </w:style>
  <w:style w:type="paragraph" w:customStyle="1" w:styleId="ConsPlusNormal">
    <w:name w:val="ConsPlusNormal"/>
    <w:rsid w:val="00423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ofmic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B825-5B4D-4C4A-AFAC-10FC0353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Павловна</dc:creator>
  <cp:lastModifiedBy>KudriavcevaNA</cp:lastModifiedBy>
  <cp:revision>2</cp:revision>
  <cp:lastPrinted>2016-07-12T10:43:00Z</cp:lastPrinted>
  <dcterms:created xsi:type="dcterms:W3CDTF">2016-07-21T14:07:00Z</dcterms:created>
  <dcterms:modified xsi:type="dcterms:W3CDTF">2016-07-21T14:07:00Z</dcterms:modified>
</cp:coreProperties>
</file>